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BD7EC">
      <w:pPr>
        <w:spacing w:before="0" w:after="40" w:line="276" w:lineRule="auto"/>
        <w:jc w:val="center"/>
      </w:pPr>
      <w:r>
        <w:rPr>
          <w:rFonts w:ascii="微软雅黑" w:hAnsi="微软雅黑" w:eastAsia="微软雅黑"/>
          <w:b/>
          <w:sz w:val="32"/>
        </w:rPr>
        <w:t>2.2 实验作业表：Activity 状态保存与页面跳转</w:t>
      </w:r>
    </w:p>
    <w:p w14:paraId="4C94E866">
      <w:pPr>
        <w:spacing w:before="0" w:after="120" w:line="276" w:lineRule="auto"/>
        <w:jc w:val="center"/>
      </w:pPr>
      <w:r>
        <w:rPr>
          <w:rFonts w:ascii="微软雅黑" w:hAnsi="微软雅黑" w:eastAsia="微软雅黑"/>
          <w:b w:val="0"/>
          <w:color w:val="666666"/>
          <w:sz w:val="20"/>
        </w:rPr>
        <w:t>Android 应用开发基础 · 第二章 · 截图可直接粘贴至下方空白区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 w14:paraId="46D0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shd w:val="clear" w:color="auto" w:fill="F0F0F0"/>
            <w:vAlign w:val="center"/>
          </w:tcPr>
          <w:p w14:paraId="79DB0A5A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姓  名</w:t>
            </w:r>
          </w:p>
        </w:tc>
        <w:tc>
          <w:tcPr>
            <w:tcW w:w="2154" w:type="dxa"/>
            <w:vAlign w:val="center"/>
          </w:tcPr>
          <w:p w14:paraId="7415980D">
            <w:pPr>
              <w:spacing w:before="0" w:after="60" w:line="276" w:lineRule="auto"/>
            </w:pPr>
          </w:p>
        </w:tc>
        <w:tc>
          <w:tcPr>
            <w:tcW w:w="1134" w:type="dxa"/>
            <w:shd w:val="clear" w:color="auto" w:fill="F0F0F0"/>
            <w:vAlign w:val="center"/>
          </w:tcPr>
          <w:p w14:paraId="0F03089F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学  号</w:t>
            </w:r>
          </w:p>
        </w:tc>
        <w:tc>
          <w:tcPr>
            <w:tcW w:w="2154" w:type="dxa"/>
            <w:vAlign w:val="center"/>
          </w:tcPr>
          <w:p w14:paraId="0ED9AE32">
            <w:pPr>
              <w:spacing w:before="0" w:after="60" w:line="276" w:lineRule="auto"/>
            </w:pPr>
          </w:p>
        </w:tc>
        <w:tc>
          <w:tcPr>
            <w:tcW w:w="964" w:type="dxa"/>
            <w:shd w:val="clear" w:color="auto" w:fill="F0F0F0"/>
            <w:vAlign w:val="center"/>
          </w:tcPr>
          <w:p w14:paraId="66C5A6A6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班  级</w:t>
            </w:r>
          </w:p>
        </w:tc>
        <w:tc>
          <w:tcPr>
            <w:tcW w:w="1814" w:type="dxa"/>
            <w:vAlign w:val="center"/>
          </w:tcPr>
          <w:p w14:paraId="64A70DC1">
            <w:pPr>
              <w:spacing w:before="0" w:after="60" w:line="276" w:lineRule="auto"/>
            </w:pPr>
          </w:p>
        </w:tc>
      </w:tr>
    </w:tbl>
    <w:p w14:paraId="3EDB18B2">
      <w:pPr>
        <w:spacing w:before="0" w:after="80" w:line="276" w:lineRule="auto"/>
      </w:pPr>
      <w:r>
        <w:rPr>
          <w:rFonts w:ascii="微软雅黑" w:hAnsi="微软雅黑" w:eastAsia="微软雅黑"/>
          <w:b w:val="0"/>
          <w:color w:val="666666"/>
          <w:sz w:val="20"/>
        </w:rPr>
        <w:t>按实验文档完成各步骤，截图直接粘贴到对应步骤的空白区即可。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有【截图提交要求】的步骤须按说明截图：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运行效果截图须保证模拟器界面完整、关键文字清晰可见。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代码截图只需覆盖关键代码区域，保证类名、方法名、关键语句可辨认。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涉及页面跳转、数据传递、返回结果的截图，须能清楚反映操作前后效果。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可在空白区补充实验观察、问题记录或调试说明。</w:t>
      </w:r>
    </w:p>
    <w:p w14:paraId="366BF092">
      <w:pPr>
        <w:spacing w:before="0" w:after="80" w:line="276" w:lineRule="auto"/>
      </w:pPr>
      <w:r>
        <w:rPr>
          <w:rFonts w:ascii="微软雅黑" w:hAnsi="微软雅黑" w:eastAsia="微软雅黑"/>
          <w:b/>
          <w:sz w:val="26"/>
        </w:rPr>
        <w:t>实验步骤与作业记录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8456"/>
      </w:tblGrid>
      <w:tr w14:paraId="1ECF5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1182" w:type="dxa"/>
            <w:shd w:val="clear" w:color="auto" w:fill="DCDCDC"/>
            <w:vAlign w:val="center"/>
          </w:tcPr>
          <w:p w14:paraId="302A8A27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1</w:t>
            </w:r>
          </w:p>
        </w:tc>
        <w:tc>
          <w:tcPr>
            <w:tcW w:w="8456" w:type="dxa"/>
            <w:shd w:val="clear" w:color="auto" w:fill="F5F5F5"/>
            <w:vAlign w:val="center"/>
          </w:tcPr>
          <w:p w14:paraId="11A48360">
            <w:pPr>
              <w:spacing w:before="0" w:after="60" w:line="276" w:lineRule="auto"/>
            </w:pPr>
            <w:r>
              <w:rPr>
                <w:rFonts w:hint="eastAsia"/>
                <w:b w:val="0"/>
                <w:sz w:val="21"/>
                <w:lang w:val="en-US" w:eastAsia="zh-CN"/>
              </w:rPr>
              <w:t>导入</w:t>
            </w:r>
            <w:r>
              <w:rPr>
                <w:rFonts w:ascii="微软雅黑" w:hAnsi="微软雅黑" w:eastAsia="微软雅黑"/>
                <w:b w:val="0"/>
                <w:sz w:val="21"/>
              </w:rPr>
              <w:t xml:space="preserve"> NavigationDemo 项目。</w:t>
            </w:r>
          </w:p>
        </w:tc>
      </w:tr>
      <w:tr w14:paraId="48A2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2" w:type="dxa"/>
            <w:shd w:val="clear" w:color="auto" w:fill="C8E6FA"/>
            <w:vAlign w:val="center"/>
          </w:tcPr>
          <w:p w14:paraId="21C5662C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56" w:type="dxa"/>
            <w:shd w:val="clear" w:color="auto" w:fill="EBF5FB"/>
            <w:vAlign w:val="top"/>
          </w:tcPr>
          <w:p w14:paraId="2246B649">
            <w:pPr>
              <w:spacing w:before="0" w:after="60" w:line="276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1 张截图：Android Studio 中项目创建完成并可正常运行。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截图中应能</w:t>
            </w:r>
            <w:bookmarkStart w:id="0" w:name="_GoBack"/>
            <w:bookmarkEnd w:id="0"/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看出项目名称或应用启动界面。</w:t>
            </w:r>
          </w:p>
        </w:tc>
      </w:tr>
      <w:tr w14:paraId="0F65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9638" w:type="dxa"/>
            <w:gridSpan w:val="2"/>
            <w:vAlign w:val="top"/>
          </w:tcPr>
          <w:p w14:paraId="1DD8BF47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05F5EFEC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8446"/>
      </w:tblGrid>
      <w:tr w14:paraId="7272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2" w:type="dxa"/>
            <w:shd w:val="clear" w:color="auto" w:fill="DCDCDC"/>
            <w:vAlign w:val="center"/>
          </w:tcPr>
          <w:p w14:paraId="4FEEC73F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2</w:t>
            </w:r>
          </w:p>
        </w:tc>
        <w:tc>
          <w:tcPr>
            <w:tcW w:w="8446" w:type="dxa"/>
            <w:shd w:val="clear" w:color="auto" w:fill="F5F5F5"/>
            <w:vAlign w:val="center"/>
          </w:tcPr>
          <w:p w14:paraId="7BD64A3C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在 activity_main.xml 中添加计数显示控件和 +1 按钮；在 MainActivity.kt 中实现计数器点击逻辑。运行程序，多次点击 +1 后旋转屏幕，观察计数归零现象。</w:t>
            </w:r>
          </w:p>
        </w:tc>
      </w:tr>
      <w:tr w14:paraId="7E25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2" w:type="dxa"/>
            <w:shd w:val="clear" w:color="auto" w:fill="C8E6FA"/>
            <w:vAlign w:val="center"/>
          </w:tcPr>
          <w:p w14:paraId="1579B9F4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46" w:type="dxa"/>
            <w:shd w:val="clear" w:color="auto" w:fill="EBF5FB"/>
            <w:vAlign w:val="top"/>
          </w:tcPr>
          <w:p w14:paraId="21F499A2">
            <w:pPr>
              <w:spacing w:before="0" w:after="60" w:line="276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2 张运行截图。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A：点击 +1 后，计数值已发生变化。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B：旋转屏幕后，计数重新变为 0。</w:t>
            </w:r>
          </w:p>
        </w:tc>
      </w:tr>
      <w:tr w14:paraId="7748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9638" w:type="dxa"/>
            <w:gridSpan w:val="2"/>
            <w:vAlign w:val="top"/>
          </w:tcPr>
          <w:p w14:paraId="4380A84F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1C7BFC49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8435"/>
      </w:tblGrid>
      <w:tr w14:paraId="7645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shd w:val="clear" w:color="auto" w:fill="DCDCDC"/>
            <w:vAlign w:val="center"/>
          </w:tcPr>
          <w:p w14:paraId="7EBC7A82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3</w:t>
            </w:r>
          </w:p>
        </w:tc>
        <w:tc>
          <w:tcPr>
            <w:tcW w:w="8435" w:type="dxa"/>
            <w:shd w:val="clear" w:color="auto" w:fill="F5F5F5"/>
            <w:vAlign w:val="center"/>
          </w:tcPr>
          <w:p w14:paraId="25DD3EE9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在 MainActivity.kt 中重写 onSaveInstanceState() 保存计数值，并在 onCreate() 中通过 savedInstanceState 恢复计数，验证旋转屏幕后状态能够正确保留。</w:t>
            </w:r>
          </w:p>
        </w:tc>
      </w:tr>
      <w:tr w14:paraId="33899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shd w:val="clear" w:color="auto" w:fill="C8E6FA"/>
            <w:vAlign w:val="center"/>
          </w:tcPr>
          <w:p w14:paraId="737F63E8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35" w:type="dxa"/>
            <w:shd w:val="clear" w:color="auto" w:fill="EBF5FB"/>
            <w:vAlign w:val="top"/>
          </w:tcPr>
          <w:p w14:paraId="6C8FA895">
            <w:pPr>
              <w:spacing w:before="0" w:after="60" w:line="276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2 组内容。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代码截图 1 张：须包含 onSaveInstanceState() 保存代码，以及 savedInstanceState 恢复代码。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运行截图 1 张：旋转屏幕后计数值保持不变，证明状态保存成功。</w:t>
            </w:r>
          </w:p>
        </w:tc>
      </w:tr>
      <w:tr w14:paraId="51CAB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9638" w:type="dxa"/>
            <w:gridSpan w:val="2"/>
            <w:vAlign w:val="top"/>
          </w:tcPr>
          <w:p w14:paraId="0DBE26EB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3B2A1CB1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8435"/>
      </w:tblGrid>
      <w:tr w14:paraId="732A2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shd w:val="clear" w:color="auto" w:fill="DCDCDC"/>
            <w:vAlign w:val="center"/>
          </w:tcPr>
          <w:p w14:paraId="5B457625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4</w:t>
            </w:r>
          </w:p>
        </w:tc>
        <w:tc>
          <w:tcPr>
            <w:tcW w:w="8435" w:type="dxa"/>
            <w:shd w:val="clear" w:color="auto" w:fill="F5F5F5"/>
            <w:vAlign w:val="center"/>
          </w:tcPr>
          <w:p w14:paraId="4B70D6BA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在 MainActivity 中添加“进入第二页”按钮，使用 Intent 跳转到 SecondActivity，并通过 putExtra() 传递课程名；在 SecondActivity 中接收并显示课程名。</w:t>
            </w:r>
          </w:p>
        </w:tc>
      </w:tr>
      <w:tr w14:paraId="7F41E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shd w:val="clear" w:color="auto" w:fill="C8E6FA"/>
            <w:vAlign w:val="center"/>
          </w:tcPr>
          <w:p w14:paraId="56FDEF45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35" w:type="dxa"/>
            <w:shd w:val="clear" w:color="auto" w:fill="EBF5FB"/>
            <w:vAlign w:val="top"/>
          </w:tcPr>
          <w:p w14:paraId="7BCF310E">
            <w:pPr>
              <w:spacing w:before="0" w:after="60" w:line="276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2 张运行截图。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A：MainActivity 中已出现“进入第二页”按钮。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B：点击按钮后成功进入 SecondActivity，且页面正确显示传入的课程名。</w:t>
            </w:r>
          </w:p>
        </w:tc>
      </w:tr>
      <w:tr w14:paraId="4DF62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9638" w:type="dxa"/>
            <w:gridSpan w:val="2"/>
            <w:vAlign w:val="top"/>
          </w:tcPr>
          <w:p w14:paraId="4DC2A074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46CB3CA2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8424"/>
      </w:tblGrid>
      <w:tr w14:paraId="06F16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4" w:type="dxa"/>
            <w:shd w:val="clear" w:color="auto" w:fill="DCDCDC"/>
            <w:vAlign w:val="center"/>
          </w:tcPr>
          <w:p w14:paraId="06C5AB6A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5</w:t>
            </w:r>
          </w:p>
        </w:tc>
        <w:tc>
          <w:tcPr>
            <w:tcW w:w="8424" w:type="dxa"/>
            <w:shd w:val="clear" w:color="auto" w:fill="F5F5F5"/>
            <w:vAlign w:val="center"/>
          </w:tcPr>
          <w:p w14:paraId="5E6D6C9A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在 activity_second.xml 中添加姓名、学号输入框和确认返回按钮；在 SecondActivity 中通过 setResult() 返回数据；在 MainActivity 中使用 ActivityResultLauncher 接收结果并显示返回信息。</w:t>
            </w:r>
          </w:p>
        </w:tc>
      </w:tr>
      <w:tr w14:paraId="6AC7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4" w:type="dxa"/>
            <w:shd w:val="clear" w:color="auto" w:fill="C8E6FA"/>
            <w:vAlign w:val="center"/>
          </w:tcPr>
          <w:p w14:paraId="112984D0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24" w:type="dxa"/>
            <w:shd w:val="clear" w:color="auto" w:fill="EBF5FB"/>
            <w:vAlign w:val="top"/>
          </w:tcPr>
          <w:p w14:paraId="2F6C4318">
            <w:pPr>
              <w:spacing w:before="0" w:after="60" w:line="276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2 张运行截图。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A：SecondActivity 中已输入姓名和学号，准备点击“确认返回”。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B：返回 MainActivity 后，页面正确显示返回的姓名与学号。</w:t>
            </w:r>
          </w:p>
        </w:tc>
      </w:tr>
      <w:tr w14:paraId="6F0E3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9638" w:type="dxa"/>
            <w:gridSpan w:val="2"/>
            <w:vAlign w:val="top"/>
          </w:tcPr>
          <w:p w14:paraId="23860103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523EE980"/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A96F39"/>
    <w:rsid w:val="267B6AAE"/>
    <w:rsid w:val="41120516"/>
    <w:rsid w:val="4A5A1E1B"/>
    <w:rsid w:val="4B3C4946"/>
    <w:rsid w:val="529E7E5B"/>
    <w:rsid w:val="64746C6E"/>
    <w:rsid w:val="6F08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864</Words>
  <Characters>1282</Characters>
  <Lines>0</Lines>
  <Paragraphs>0</Paragraphs>
  <TotalTime>0</TotalTime>
  <ScaleCrop>false</ScaleCrop>
  <LinksUpToDate>false</LinksUpToDate>
  <CharactersWithSpaces>1398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周浩</cp:lastModifiedBy>
  <dcterms:modified xsi:type="dcterms:W3CDTF">2026-04-09T03:20:47Z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eyJoZGlkIjoiMjZmNWUyZGExOTQwYjRlZGY1MDc0NTVmNjU5M2ZlMmUiLCJ1c2VySWQiOiI3MTAxODMwNDcifQ==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3F1E0EE90BC34420A13242E67E26CA49_12</vt:lpwstr>
  </property>
</Properties>
</file>